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CBC2" w14:textId="77777777" w:rsidR="00A83CC5" w:rsidRPr="00A83CC5" w:rsidRDefault="00A83CC5" w:rsidP="00A83CC5">
      <w:pPr>
        <w:rPr>
          <w:rFonts w:ascii="Arial" w:hAnsi="Arial" w:cs="Arial"/>
          <w:b/>
          <w:bCs/>
        </w:rPr>
      </w:pPr>
      <w:r w:rsidRPr="00A83CC5">
        <w:rPr>
          <w:rFonts w:ascii="Arial" w:hAnsi="Arial" w:cs="Arial"/>
          <w:b/>
          <w:bCs/>
        </w:rPr>
        <w:t>Intellectual Property Policy</w:t>
      </w:r>
    </w:p>
    <w:p w14:paraId="1A6FB97B" w14:textId="77777777" w:rsidR="00A83CC5" w:rsidRPr="00A83CC5" w:rsidRDefault="00A83CC5" w:rsidP="00A83CC5">
      <w:pPr>
        <w:rPr>
          <w:rFonts w:ascii="Arial" w:hAnsi="Arial" w:cs="Arial"/>
        </w:rPr>
      </w:pPr>
      <w:r w:rsidRPr="00A83CC5">
        <w:rPr>
          <w:rFonts w:ascii="Arial" w:hAnsi="Arial" w:cs="Arial"/>
        </w:rPr>
        <w:t>Company Name: Ilirikon LLC</w:t>
      </w:r>
      <w:r w:rsidRPr="00A83CC5">
        <w:rPr>
          <w:rFonts w:ascii="Arial" w:hAnsi="Arial" w:cs="Arial"/>
        </w:rPr>
        <w:br/>
        <w:t>Company Address: 30 N Gould St, Sheridan, WY 82801, United States</w:t>
      </w:r>
      <w:r w:rsidRPr="00A83CC5">
        <w:rPr>
          <w:rFonts w:ascii="Arial" w:hAnsi="Arial" w:cs="Arial"/>
        </w:rPr>
        <w:br/>
        <w:t xml:space="preserve">Website: </w:t>
      </w:r>
      <w:hyperlink r:id="rId4" w:tgtFrame="_new" w:history="1">
        <w:r w:rsidRPr="00A83CC5">
          <w:rPr>
            <w:rStyle w:val="Hyperlink"/>
            <w:rFonts w:ascii="Arial" w:hAnsi="Arial" w:cs="Arial"/>
          </w:rPr>
          <w:t>https://www.ilirikon.com/en/</w:t>
        </w:r>
      </w:hyperlink>
      <w:r w:rsidRPr="00A83CC5">
        <w:rPr>
          <w:rFonts w:ascii="Arial" w:hAnsi="Arial" w:cs="Arial"/>
        </w:rPr>
        <w:br/>
        <w:t>Email: info@ilirikon.com</w:t>
      </w:r>
      <w:r w:rsidRPr="00A83CC5">
        <w:rPr>
          <w:rFonts w:ascii="Arial" w:hAnsi="Arial" w:cs="Arial"/>
        </w:rPr>
        <w:br/>
        <w:t>Effective Date: February 20, 2026</w:t>
      </w:r>
    </w:p>
    <w:p w14:paraId="4B2B5BA8" w14:textId="77777777" w:rsidR="00A83CC5" w:rsidRPr="00A83CC5" w:rsidRDefault="00A83CC5" w:rsidP="00A83CC5">
      <w:pPr>
        <w:rPr>
          <w:rFonts w:ascii="Arial" w:hAnsi="Arial" w:cs="Arial"/>
          <w:b/>
          <w:bCs/>
        </w:rPr>
      </w:pPr>
      <w:r w:rsidRPr="00A83CC5">
        <w:rPr>
          <w:rFonts w:ascii="Arial" w:hAnsi="Arial" w:cs="Arial"/>
          <w:b/>
          <w:bCs/>
        </w:rPr>
        <w:t>1. Introduction</w:t>
      </w:r>
    </w:p>
    <w:p w14:paraId="596809CE" w14:textId="77777777" w:rsidR="00A83CC5" w:rsidRPr="00A83CC5" w:rsidRDefault="00A83CC5" w:rsidP="00A83CC5">
      <w:pPr>
        <w:rPr>
          <w:rFonts w:ascii="Arial" w:hAnsi="Arial" w:cs="Arial"/>
        </w:rPr>
      </w:pPr>
      <w:r w:rsidRPr="00A83CC5">
        <w:rPr>
          <w:rFonts w:ascii="Arial" w:hAnsi="Arial" w:cs="Arial"/>
        </w:rPr>
        <w:t>This Intellectual Property Policy ("Policy") governs the ownership, protection, and permitted use of all intellectual property associated with the website, mobile applications, platform, adventure routes, rankings, content, software, events, and all related services provided by Ilirikon LLC ("Ilirikon," "Company," "we," "us," or "our") (collectively, the "Services").</w:t>
      </w:r>
    </w:p>
    <w:p w14:paraId="074D1282" w14:textId="77777777" w:rsidR="00A83CC5" w:rsidRPr="00A83CC5" w:rsidRDefault="00A83CC5" w:rsidP="00A83CC5">
      <w:pPr>
        <w:rPr>
          <w:rFonts w:ascii="Arial" w:hAnsi="Arial" w:cs="Arial"/>
        </w:rPr>
      </w:pPr>
      <w:r w:rsidRPr="00A83CC5">
        <w:rPr>
          <w:rFonts w:ascii="Arial" w:hAnsi="Arial" w:cs="Arial"/>
        </w:rPr>
        <w:t>This Policy applies to all users, visitors, participants, partners, and any third parties interacting with the Services.</w:t>
      </w:r>
    </w:p>
    <w:p w14:paraId="32CBC391" w14:textId="77777777" w:rsidR="00A83CC5" w:rsidRPr="00A83CC5" w:rsidRDefault="00A83CC5" w:rsidP="00A83CC5">
      <w:pPr>
        <w:rPr>
          <w:rFonts w:ascii="Arial" w:hAnsi="Arial" w:cs="Arial"/>
        </w:rPr>
      </w:pPr>
      <w:r w:rsidRPr="00A83CC5">
        <w:rPr>
          <w:rFonts w:ascii="Arial" w:hAnsi="Arial" w:cs="Arial"/>
        </w:rPr>
        <w:t>By accessing or using the Services, you agree to comply with this Policy.</w:t>
      </w:r>
    </w:p>
    <w:p w14:paraId="4E1A704F" w14:textId="77777777" w:rsidR="00A83CC5" w:rsidRPr="00A83CC5" w:rsidRDefault="00A83CC5" w:rsidP="00A83CC5">
      <w:pPr>
        <w:rPr>
          <w:rFonts w:ascii="Arial" w:hAnsi="Arial" w:cs="Arial"/>
          <w:b/>
          <w:bCs/>
        </w:rPr>
      </w:pPr>
      <w:r w:rsidRPr="00A83CC5">
        <w:rPr>
          <w:rFonts w:ascii="Arial" w:hAnsi="Arial" w:cs="Arial"/>
          <w:b/>
          <w:bCs/>
        </w:rPr>
        <w:t>2. Ownership of Ilirikon Intellectual Property</w:t>
      </w:r>
    </w:p>
    <w:p w14:paraId="67537059" w14:textId="77777777" w:rsidR="00A83CC5" w:rsidRPr="00A83CC5" w:rsidRDefault="00A83CC5" w:rsidP="00A83CC5">
      <w:pPr>
        <w:rPr>
          <w:rFonts w:ascii="Arial" w:hAnsi="Arial" w:cs="Arial"/>
        </w:rPr>
      </w:pPr>
      <w:r w:rsidRPr="00A83CC5">
        <w:rPr>
          <w:rFonts w:ascii="Arial" w:hAnsi="Arial" w:cs="Arial"/>
        </w:rPr>
        <w:t>All intellectual property rights in and to the Services are owned exclusively by Ilirikon LLC or its licensors.</w:t>
      </w:r>
    </w:p>
    <w:p w14:paraId="0709E485" w14:textId="77777777" w:rsidR="00A83CC5" w:rsidRPr="00A83CC5" w:rsidRDefault="00A83CC5" w:rsidP="00A83CC5">
      <w:pPr>
        <w:rPr>
          <w:rFonts w:ascii="Arial" w:hAnsi="Arial" w:cs="Arial"/>
        </w:rPr>
      </w:pPr>
      <w:r w:rsidRPr="00A83CC5">
        <w:rPr>
          <w:rFonts w:ascii="Arial" w:hAnsi="Arial" w:cs="Arial"/>
        </w:rPr>
        <w:t>This includes, but is not limited to:</w:t>
      </w:r>
    </w:p>
    <w:p w14:paraId="21908228" w14:textId="77777777" w:rsidR="00A83CC5" w:rsidRPr="00A83CC5" w:rsidRDefault="00A83CC5" w:rsidP="00A83CC5">
      <w:pPr>
        <w:rPr>
          <w:rFonts w:ascii="Arial" w:hAnsi="Arial" w:cs="Arial"/>
        </w:rPr>
      </w:pPr>
      <w:r w:rsidRPr="00A83CC5">
        <w:rPr>
          <w:rFonts w:ascii="Arial" w:hAnsi="Arial" w:cs="Arial"/>
        </w:rPr>
        <w:t>• Software and platform infrastructure</w:t>
      </w:r>
      <w:r w:rsidRPr="00A83CC5">
        <w:rPr>
          <w:rFonts w:ascii="Arial" w:hAnsi="Arial" w:cs="Arial"/>
        </w:rPr>
        <w:br/>
        <w:t>• Mobile applications</w:t>
      </w:r>
      <w:r w:rsidRPr="00A83CC5">
        <w:rPr>
          <w:rFonts w:ascii="Arial" w:hAnsi="Arial" w:cs="Arial"/>
        </w:rPr>
        <w:br/>
        <w:t>• Website design and layout</w:t>
      </w:r>
      <w:r w:rsidRPr="00A83CC5">
        <w:rPr>
          <w:rFonts w:ascii="Arial" w:hAnsi="Arial" w:cs="Arial"/>
        </w:rPr>
        <w:br/>
        <w:t>• Logos, trademarks, and branding elements</w:t>
      </w:r>
      <w:r w:rsidRPr="00A83CC5">
        <w:rPr>
          <w:rFonts w:ascii="Arial" w:hAnsi="Arial" w:cs="Arial"/>
        </w:rPr>
        <w:br/>
        <w:t>• Adventure routes and route data</w:t>
      </w:r>
      <w:r w:rsidRPr="00A83CC5">
        <w:rPr>
          <w:rFonts w:ascii="Arial" w:hAnsi="Arial" w:cs="Arial"/>
        </w:rPr>
        <w:br/>
        <w:t>• Maps, coordinates, and geographic data</w:t>
      </w:r>
      <w:r w:rsidRPr="00A83CC5">
        <w:rPr>
          <w:rFonts w:ascii="Arial" w:hAnsi="Arial" w:cs="Arial"/>
        </w:rPr>
        <w:br/>
        <w:t>• Rankings, including the Ilirikon Eternal List</w:t>
      </w:r>
      <w:r w:rsidRPr="00A83CC5">
        <w:rPr>
          <w:rFonts w:ascii="Arial" w:hAnsi="Arial" w:cs="Arial"/>
        </w:rPr>
        <w:br/>
        <w:t>• Text, graphics, images, and visual elements</w:t>
      </w:r>
      <w:r w:rsidRPr="00A83CC5">
        <w:rPr>
          <w:rFonts w:ascii="Arial" w:hAnsi="Arial" w:cs="Arial"/>
        </w:rPr>
        <w:br/>
        <w:t>• Audio and video content</w:t>
      </w:r>
      <w:r w:rsidRPr="00A83CC5">
        <w:rPr>
          <w:rFonts w:ascii="Arial" w:hAnsi="Arial" w:cs="Arial"/>
        </w:rPr>
        <w:br/>
        <w:t>• Databases and data structures</w:t>
      </w:r>
      <w:r w:rsidRPr="00A83CC5">
        <w:rPr>
          <w:rFonts w:ascii="Arial" w:hAnsi="Arial" w:cs="Arial"/>
        </w:rPr>
        <w:br/>
        <w:t>• Event concepts and formats</w:t>
      </w:r>
      <w:r w:rsidRPr="00A83CC5">
        <w:rPr>
          <w:rFonts w:ascii="Arial" w:hAnsi="Arial" w:cs="Arial"/>
        </w:rPr>
        <w:br/>
        <w:t>• Algorithms and tracking systems</w:t>
      </w:r>
      <w:r w:rsidRPr="00A83CC5">
        <w:rPr>
          <w:rFonts w:ascii="Arial" w:hAnsi="Arial" w:cs="Arial"/>
        </w:rPr>
        <w:br/>
        <w:t>• Documentation and written materials</w:t>
      </w:r>
    </w:p>
    <w:p w14:paraId="3FDE0914" w14:textId="77777777" w:rsidR="00A83CC5" w:rsidRPr="00A83CC5" w:rsidRDefault="00A83CC5" w:rsidP="00A83CC5">
      <w:pPr>
        <w:rPr>
          <w:rFonts w:ascii="Arial" w:hAnsi="Arial" w:cs="Arial"/>
        </w:rPr>
      </w:pPr>
      <w:r w:rsidRPr="00A83CC5">
        <w:rPr>
          <w:rFonts w:ascii="Arial" w:hAnsi="Arial" w:cs="Arial"/>
        </w:rPr>
        <w:t>These materials are protected by applicable intellectual property laws, including copyright, trademark, trade secret, and other laws.</w:t>
      </w:r>
    </w:p>
    <w:p w14:paraId="440F2838" w14:textId="77777777" w:rsidR="00A83CC5" w:rsidRPr="00A83CC5" w:rsidRDefault="00A83CC5" w:rsidP="00A83CC5">
      <w:pPr>
        <w:rPr>
          <w:rFonts w:ascii="Arial" w:hAnsi="Arial" w:cs="Arial"/>
        </w:rPr>
      </w:pPr>
      <w:r w:rsidRPr="00A83CC5">
        <w:rPr>
          <w:rFonts w:ascii="Arial" w:hAnsi="Arial" w:cs="Arial"/>
        </w:rPr>
        <w:t>All rights not expressly granted are reserved.</w:t>
      </w:r>
    </w:p>
    <w:p w14:paraId="1486D206" w14:textId="77777777" w:rsidR="00A83CC5" w:rsidRPr="00A83CC5" w:rsidRDefault="00A83CC5" w:rsidP="00A83CC5">
      <w:pPr>
        <w:rPr>
          <w:rFonts w:ascii="Arial" w:hAnsi="Arial" w:cs="Arial"/>
          <w:b/>
          <w:bCs/>
        </w:rPr>
      </w:pPr>
      <w:r w:rsidRPr="00A83CC5">
        <w:rPr>
          <w:rFonts w:ascii="Arial" w:hAnsi="Arial" w:cs="Arial"/>
          <w:b/>
          <w:bCs/>
        </w:rPr>
        <w:lastRenderedPageBreak/>
        <w:t>3. Trademarks</w:t>
      </w:r>
    </w:p>
    <w:p w14:paraId="1333F651" w14:textId="77777777" w:rsidR="00A83CC5" w:rsidRPr="00A83CC5" w:rsidRDefault="00A83CC5" w:rsidP="00A83CC5">
      <w:pPr>
        <w:rPr>
          <w:rFonts w:ascii="Arial" w:hAnsi="Arial" w:cs="Arial"/>
        </w:rPr>
      </w:pPr>
      <w:r w:rsidRPr="00A83CC5">
        <w:rPr>
          <w:rFonts w:ascii="Arial" w:hAnsi="Arial" w:cs="Arial"/>
        </w:rPr>
        <w:t>The Ilirikon name, logo, brand elements, and related marks are trademarks and exclusive property of Ilirikon LLC.</w:t>
      </w:r>
    </w:p>
    <w:p w14:paraId="4B7D3580" w14:textId="77777777" w:rsidR="00A83CC5" w:rsidRPr="00A83CC5" w:rsidRDefault="00A83CC5" w:rsidP="00A83CC5">
      <w:pPr>
        <w:rPr>
          <w:rFonts w:ascii="Arial" w:hAnsi="Arial" w:cs="Arial"/>
        </w:rPr>
      </w:pPr>
      <w:r w:rsidRPr="00A83CC5">
        <w:rPr>
          <w:rFonts w:ascii="Arial" w:hAnsi="Arial" w:cs="Arial"/>
        </w:rPr>
        <w:t>You may not:</w:t>
      </w:r>
    </w:p>
    <w:p w14:paraId="1D7A528F" w14:textId="77777777" w:rsidR="00A83CC5" w:rsidRPr="00A83CC5" w:rsidRDefault="00A83CC5" w:rsidP="00A83CC5">
      <w:pPr>
        <w:rPr>
          <w:rFonts w:ascii="Arial" w:hAnsi="Arial" w:cs="Arial"/>
        </w:rPr>
      </w:pPr>
      <w:r w:rsidRPr="00A83CC5">
        <w:rPr>
          <w:rFonts w:ascii="Arial" w:hAnsi="Arial" w:cs="Arial"/>
        </w:rPr>
        <w:t>• Use Ilirikon trademarks without written permission</w:t>
      </w:r>
      <w:r w:rsidRPr="00A83CC5">
        <w:rPr>
          <w:rFonts w:ascii="Arial" w:hAnsi="Arial" w:cs="Arial"/>
        </w:rPr>
        <w:br/>
        <w:t>• Use similar marks that may cause confusion</w:t>
      </w:r>
      <w:r w:rsidRPr="00A83CC5">
        <w:rPr>
          <w:rFonts w:ascii="Arial" w:hAnsi="Arial" w:cs="Arial"/>
        </w:rPr>
        <w:br/>
        <w:t>• Use Ilirikon branding for commercial purposes</w:t>
      </w:r>
    </w:p>
    <w:p w14:paraId="78BDF05E" w14:textId="77777777" w:rsidR="00A83CC5" w:rsidRPr="00A83CC5" w:rsidRDefault="00A83CC5" w:rsidP="00A83CC5">
      <w:pPr>
        <w:rPr>
          <w:rFonts w:ascii="Arial" w:hAnsi="Arial" w:cs="Arial"/>
        </w:rPr>
      </w:pPr>
      <w:r w:rsidRPr="00A83CC5">
        <w:rPr>
          <w:rFonts w:ascii="Arial" w:hAnsi="Arial" w:cs="Arial"/>
        </w:rPr>
        <w:t>Unauthorized use may result in legal action.</w:t>
      </w:r>
    </w:p>
    <w:p w14:paraId="29BB3DBC" w14:textId="77777777" w:rsidR="00A83CC5" w:rsidRPr="00A83CC5" w:rsidRDefault="00A83CC5" w:rsidP="00A83CC5">
      <w:pPr>
        <w:rPr>
          <w:rFonts w:ascii="Arial" w:hAnsi="Arial" w:cs="Arial"/>
          <w:b/>
          <w:bCs/>
        </w:rPr>
      </w:pPr>
      <w:r w:rsidRPr="00A83CC5">
        <w:rPr>
          <w:rFonts w:ascii="Arial" w:hAnsi="Arial" w:cs="Arial"/>
          <w:b/>
          <w:bCs/>
        </w:rPr>
        <w:t>4. Limited License to Users</w:t>
      </w:r>
    </w:p>
    <w:p w14:paraId="0F3C2B3E" w14:textId="77777777" w:rsidR="00A83CC5" w:rsidRPr="00A83CC5" w:rsidRDefault="00A83CC5" w:rsidP="00A83CC5">
      <w:pPr>
        <w:rPr>
          <w:rFonts w:ascii="Arial" w:hAnsi="Arial" w:cs="Arial"/>
        </w:rPr>
      </w:pPr>
      <w:r w:rsidRPr="00A83CC5">
        <w:rPr>
          <w:rFonts w:ascii="Arial" w:hAnsi="Arial" w:cs="Arial"/>
        </w:rPr>
        <w:t>Ilirikon grants you a limited, non-exclusive, non-transferable, revocable license to access and use the Services for personal, non-commercial purposes.</w:t>
      </w:r>
    </w:p>
    <w:p w14:paraId="1253AA1D" w14:textId="77777777" w:rsidR="00A83CC5" w:rsidRPr="00A83CC5" w:rsidRDefault="00A83CC5" w:rsidP="00A83CC5">
      <w:pPr>
        <w:rPr>
          <w:rFonts w:ascii="Arial" w:hAnsi="Arial" w:cs="Arial"/>
        </w:rPr>
      </w:pPr>
      <w:r w:rsidRPr="00A83CC5">
        <w:rPr>
          <w:rFonts w:ascii="Arial" w:hAnsi="Arial" w:cs="Arial"/>
        </w:rPr>
        <w:t>This license does not grant ownership of any intellectual property.</w:t>
      </w:r>
    </w:p>
    <w:p w14:paraId="2EB1E40B" w14:textId="77777777" w:rsidR="00A83CC5" w:rsidRPr="00A83CC5" w:rsidRDefault="00A83CC5" w:rsidP="00A83CC5">
      <w:pPr>
        <w:rPr>
          <w:rFonts w:ascii="Arial" w:hAnsi="Arial" w:cs="Arial"/>
        </w:rPr>
      </w:pPr>
      <w:r w:rsidRPr="00A83CC5">
        <w:rPr>
          <w:rFonts w:ascii="Arial" w:hAnsi="Arial" w:cs="Arial"/>
        </w:rPr>
        <w:t>You may not:</w:t>
      </w:r>
    </w:p>
    <w:p w14:paraId="798634BD" w14:textId="77777777" w:rsidR="00A83CC5" w:rsidRPr="00A83CC5" w:rsidRDefault="00A83CC5" w:rsidP="00A83CC5">
      <w:pPr>
        <w:rPr>
          <w:rFonts w:ascii="Arial" w:hAnsi="Arial" w:cs="Arial"/>
        </w:rPr>
      </w:pPr>
      <w:r w:rsidRPr="00A83CC5">
        <w:rPr>
          <w:rFonts w:ascii="Arial" w:hAnsi="Arial" w:cs="Arial"/>
        </w:rPr>
        <w:t>• Copy platform content</w:t>
      </w:r>
      <w:r w:rsidRPr="00A83CC5">
        <w:rPr>
          <w:rFonts w:ascii="Arial" w:hAnsi="Arial" w:cs="Arial"/>
        </w:rPr>
        <w:br/>
        <w:t>• Modify or reproduce platform materials</w:t>
      </w:r>
      <w:r w:rsidRPr="00A83CC5">
        <w:rPr>
          <w:rFonts w:ascii="Arial" w:hAnsi="Arial" w:cs="Arial"/>
        </w:rPr>
        <w:br/>
        <w:t>• Distribute platform content</w:t>
      </w:r>
      <w:r w:rsidRPr="00A83CC5">
        <w:rPr>
          <w:rFonts w:ascii="Arial" w:hAnsi="Arial" w:cs="Arial"/>
        </w:rPr>
        <w:br/>
        <w:t>• Create derivative works</w:t>
      </w:r>
      <w:r w:rsidRPr="00A83CC5">
        <w:rPr>
          <w:rFonts w:ascii="Arial" w:hAnsi="Arial" w:cs="Arial"/>
        </w:rPr>
        <w:br/>
        <w:t>• Use content commercially</w:t>
      </w:r>
    </w:p>
    <w:p w14:paraId="2CA22016" w14:textId="77777777" w:rsidR="00A83CC5" w:rsidRPr="00A83CC5" w:rsidRDefault="00A83CC5" w:rsidP="00A83CC5">
      <w:pPr>
        <w:rPr>
          <w:rFonts w:ascii="Arial" w:hAnsi="Arial" w:cs="Arial"/>
        </w:rPr>
      </w:pPr>
      <w:r w:rsidRPr="00A83CC5">
        <w:rPr>
          <w:rFonts w:ascii="Arial" w:hAnsi="Arial" w:cs="Arial"/>
        </w:rPr>
        <w:t>Without prior written authorization.</w:t>
      </w:r>
    </w:p>
    <w:p w14:paraId="62B5B558" w14:textId="77777777" w:rsidR="00A83CC5" w:rsidRPr="00A83CC5" w:rsidRDefault="00A83CC5" w:rsidP="00A83CC5">
      <w:pPr>
        <w:rPr>
          <w:rFonts w:ascii="Arial" w:hAnsi="Arial" w:cs="Arial"/>
          <w:b/>
          <w:bCs/>
        </w:rPr>
      </w:pPr>
      <w:r w:rsidRPr="00A83CC5">
        <w:rPr>
          <w:rFonts w:ascii="Arial" w:hAnsi="Arial" w:cs="Arial"/>
          <w:b/>
          <w:bCs/>
        </w:rPr>
        <w:t>5. Adventure Routes, Maps, and Geographic Data</w:t>
      </w:r>
    </w:p>
    <w:p w14:paraId="6FFAEA80" w14:textId="77777777" w:rsidR="00A83CC5" w:rsidRPr="00A83CC5" w:rsidRDefault="00A83CC5" w:rsidP="00A83CC5">
      <w:pPr>
        <w:rPr>
          <w:rFonts w:ascii="Arial" w:hAnsi="Arial" w:cs="Arial"/>
        </w:rPr>
      </w:pPr>
      <w:r w:rsidRPr="00A83CC5">
        <w:rPr>
          <w:rFonts w:ascii="Arial" w:hAnsi="Arial" w:cs="Arial"/>
        </w:rPr>
        <w:t>All routes, maps, checkpoints, geographic coordinates, and related adventure data provided through the Services are proprietary intellectual property.</w:t>
      </w:r>
    </w:p>
    <w:p w14:paraId="0803222C" w14:textId="77777777" w:rsidR="00A83CC5" w:rsidRPr="00A83CC5" w:rsidRDefault="00A83CC5" w:rsidP="00A83CC5">
      <w:pPr>
        <w:rPr>
          <w:rFonts w:ascii="Arial" w:hAnsi="Arial" w:cs="Arial"/>
        </w:rPr>
      </w:pPr>
      <w:r w:rsidRPr="00A83CC5">
        <w:rPr>
          <w:rFonts w:ascii="Arial" w:hAnsi="Arial" w:cs="Arial"/>
        </w:rPr>
        <w:t>You may not:</w:t>
      </w:r>
    </w:p>
    <w:p w14:paraId="7B429439" w14:textId="77777777" w:rsidR="00A83CC5" w:rsidRPr="00A83CC5" w:rsidRDefault="00A83CC5" w:rsidP="00A83CC5">
      <w:pPr>
        <w:rPr>
          <w:rFonts w:ascii="Arial" w:hAnsi="Arial" w:cs="Arial"/>
        </w:rPr>
      </w:pPr>
      <w:r w:rsidRPr="00A83CC5">
        <w:rPr>
          <w:rFonts w:ascii="Arial" w:hAnsi="Arial" w:cs="Arial"/>
        </w:rPr>
        <w:t>• Copy or reproduce routes</w:t>
      </w:r>
      <w:r w:rsidRPr="00A83CC5">
        <w:rPr>
          <w:rFonts w:ascii="Arial" w:hAnsi="Arial" w:cs="Arial"/>
        </w:rPr>
        <w:br/>
        <w:t>• Distribute route data</w:t>
      </w:r>
      <w:r w:rsidRPr="00A83CC5">
        <w:rPr>
          <w:rFonts w:ascii="Arial" w:hAnsi="Arial" w:cs="Arial"/>
        </w:rPr>
        <w:br/>
        <w:t>• Publish route data</w:t>
      </w:r>
      <w:r w:rsidRPr="00A83CC5">
        <w:rPr>
          <w:rFonts w:ascii="Arial" w:hAnsi="Arial" w:cs="Arial"/>
        </w:rPr>
        <w:br/>
        <w:t>• Use route data for commercial purposes</w:t>
      </w:r>
    </w:p>
    <w:p w14:paraId="443D4F49" w14:textId="77777777" w:rsidR="00A83CC5" w:rsidRPr="00A83CC5" w:rsidRDefault="00A83CC5" w:rsidP="00A83CC5">
      <w:pPr>
        <w:rPr>
          <w:rFonts w:ascii="Arial" w:hAnsi="Arial" w:cs="Arial"/>
        </w:rPr>
      </w:pPr>
      <w:r w:rsidRPr="00A83CC5">
        <w:rPr>
          <w:rFonts w:ascii="Arial" w:hAnsi="Arial" w:cs="Arial"/>
        </w:rPr>
        <w:t>Without written permission.</w:t>
      </w:r>
    </w:p>
    <w:p w14:paraId="7F1771AB" w14:textId="77777777" w:rsidR="00A83CC5" w:rsidRPr="00A83CC5" w:rsidRDefault="00A83CC5" w:rsidP="00A83CC5">
      <w:pPr>
        <w:rPr>
          <w:rFonts w:ascii="Arial" w:hAnsi="Arial" w:cs="Arial"/>
        </w:rPr>
      </w:pPr>
      <w:r w:rsidRPr="00A83CC5">
        <w:rPr>
          <w:rFonts w:ascii="Arial" w:hAnsi="Arial" w:cs="Arial"/>
        </w:rPr>
        <w:t>Unauthorized use is strictly prohibited.</w:t>
      </w:r>
    </w:p>
    <w:p w14:paraId="41709845" w14:textId="77777777" w:rsidR="00A83CC5" w:rsidRPr="00A83CC5" w:rsidRDefault="00A83CC5" w:rsidP="00A83CC5">
      <w:pPr>
        <w:rPr>
          <w:rFonts w:ascii="Arial" w:hAnsi="Arial" w:cs="Arial"/>
          <w:b/>
          <w:bCs/>
        </w:rPr>
      </w:pPr>
      <w:r w:rsidRPr="00A83CC5">
        <w:rPr>
          <w:rFonts w:ascii="Arial" w:hAnsi="Arial" w:cs="Arial"/>
          <w:b/>
          <w:bCs/>
        </w:rPr>
        <w:t>6. Platform Data, Rankings, and Database Rights</w:t>
      </w:r>
    </w:p>
    <w:p w14:paraId="178E5F51" w14:textId="77777777" w:rsidR="00A83CC5" w:rsidRPr="00A83CC5" w:rsidRDefault="00A83CC5" w:rsidP="00A83CC5">
      <w:pPr>
        <w:rPr>
          <w:rFonts w:ascii="Arial" w:hAnsi="Arial" w:cs="Arial"/>
        </w:rPr>
      </w:pPr>
      <w:r w:rsidRPr="00A83CC5">
        <w:rPr>
          <w:rFonts w:ascii="Arial" w:hAnsi="Arial" w:cs="Arial"/>
        </w:rPr>
        <w:lastRenderedPageBreak/>
        <w:t>All rankings, achievements, performance data, and database structures are proprietary intellectual property of Ilirikon LLC.</w:t>
      </w:r>
    </w:p>
    <w:p w14:paraId="4BEB6E82" w14:textId="77777777" w:rsidR="00A83CC5" w:rsidRPr="00A83CC5" w:rsidRDefault="00A83CC5" w:rsidP="00A83CC5">
      <w:pPr>
        <w:rPr>
          <w:rFonts w:ascii="Arial" w:hAnsi="Arial" w:cs="Arial"/>
        </w:rPr>
      </w:pPr>
      <w:r w:rsidRPr="00A83CC5">
        <w:rPr>
          <w:rFonts w:ascii="Arial" w:hAnsi="Arial" w:cs="Arial"/>
        </w:rPr>
        <w:t>This includes:</w:t>
      </w:r>
    </w:p>
    <w:p w14:paraId="21FB4107" w14:textId="77777777" w:rsidR="00A83CC5" w:rsidRPr="00A83CC5" w:rsidRDefault="00A83CC5" w:rsidP="00A83CC5">
      <w:pPr>
        <w:rPr>
          <w:rFonts w:ascii="Arial" w:hAnsi="Arial" w:cs="Arial"/>
        </w:rPr>
      </w:pPr>
      <w:r w:rsidRPr="00A83CC5">
        <w:rPr>
          <w:rFonts w:ascii="Arial" w:hAnsi="Arial" w:cs="Arial"/>
        </w:rPr>
        <w:t>• The Ilirikon Eternal List</w:t>
      </w:r>
      <w:r w:rsidRPr="00A83CC5">
        <w:rPr>
          <w:rFonts w:ascii="Arial" w:hAnsi="Arial" w:cs="Arial"/>
        </w:rPr>
        <w:br/>
        <w:t>• Leaderboards</w:t>
      </w:r>
      <w:r w:rsidRPr="00A83CC5">
        <w:rPr>
          <w:rFonts w:ascii="Arial" w:hAnsi="Arial" w:cs="Arial"/>
        </w:rPr>
        <w:br/>
        <w:t>• Ranking methodologies</w:t>
      </w:r>
      <w:r w:rsidRPr="00A83CC5">
        <w:rPr>
          <w:rFonts w:ascii="Arial" w:hAnsi="Arial" w:cs="Arial"/>
        </w:rPr>
        <w:br/>
        <w:t>• Database structures</w:t>
      </w:r>
    </w:p>
    <w:p w14:paraId="3EFA6E2D" w14:textId="77777777" w:rsidR="00A83CC5" w:rsidRPr="00A83CC5" w:rsidRDefault="00A83CC5" w:rsidP="00A83CC5">
      <w:pPr>
        <w:rPr>
          <w:rFonts w:ascii="Arial" w:hAnsi="Arial" w:cs="Arial"/>
        </w:rPr>
      </w:pPr>
      <w:r w:rsidRPr="00A83CC5">
        <w:rPr>
          <w:rFonts w:ascii="Arial" w:hAnsi="Arial" w:cs="Arial"/>
        </w:rPr>
        <w:t>You may not extract, copy, or reuse database content without authorization.</w:t>
      </w:r>
    </w:p>
    <w:p w14:paraId="28619CE0" w14:textId="77777777" w:rsidR="00A83CC5" w:rsidRPr="00A83CC5" w:rsidRDefault="00A83CC5" w:rsidP="00A83CC5">
      <w:pPr>
        <w:rPr>
          <w:rFonts w:ascii="Arial" w:hAnsi="Arial" w:cs="Arial"/>
          <w:b/>
          <w:bCs/>
        </w:rPr>
      </w:pPr>
      <w:r w:rsidRPr="00A83CC5">
        <w:rPr>
          <w:rFonts w:ascii="Arial" w:hAnsi="Arial" w:cs="Arial"/>
          <w:b/>
          <w:bCs/>
        </w:rPr>
        <w:t>7. User Generated Content</w:t>
      </w:r>
    </w:p>
    <w:p w14:paraId="43CBFFC3" w14:textId="77777777" w:rsidR="00A83CC5" w:rsidRPr="00A83CC5" w:rsidRDefault="00A83CC5" w:rsidP="00A83CC5">
      <w:pPr>
        <w:rPr>
          <w:rFonts w:ascii="Arial" w:hAnsi="Arial" w:cs="Arial"/>
        </w:rPr>
      </w:pPr>
      <w:r w:rsidRPr="00A83CC5">
        <w:rPr>
          <w:rFonts w:ascii="Arial" w:hAnsi="Arial" w:cs="Arial"/>
        </w:rPr>
        <w:t>Users may submit content, including:</w:t>
      </w:r>
    </w:p>
    <w:p w14:paraId="041FB323" w14:textId="77777777" w:rsidR="00A83CC5" w:rsidRPr="00A83CC5" w:rsidRDefault="00A83CC5" w:rsidP="00A83CC5">
      <w:pPr>
        <w:rPr>
          <w:rFonts w:ascii="Arial" w:hAnsi="Arial" w:cs="Arial"/>
        </w:rPr>
      </w:pPr>
      <w:r w:rsidRPr="00A83CC5">
        <w:rPr>
          <w:rFonts w:ascii="Arial" w:hAnsi="Arial" w:cs="Arial"/>
        </w:rPr>
        <w:t>• Usernames</w:t>
      </w:r>
      <w:r w:rsidRPr="00A83CC5">
        <w:rPr>
          <w:rFonts w:ascii="Arial" w:hAnsi="Arial" w:cs="Arial"/>
        </w:rPr>
        <w:br/>
        <w:t>• Activity data</w:t>
      </w:r>
      <w:r w:rsidRPr="00A83CC5">
        <w:rPr>
          <w:rFonts w:ascii="Arial" w:hAnsi="Arial" w:cs="Arial"/>
        </w:rPr>
        <w:br/>
        <w:t>• Achievements</w:t>
      </w:r>
      <w:r w:rsidRPr="00A83CC5">
        <w:rPr>
          <w:rFonts w:ascii="Arial" w:hAnsi="Arial" w:cs="Arial"/>
        </w:rPr>
        <w:br/>
        <w:t>• Feedback</w:t>
      </w:r>
      <w:r w:rsidRPr="00A83CC5">
        <w:rPr>
          <w:rFonts w:ascii="Arial" w:hAnsi="Arial" w:cs="Arial"/>
        </w:rPr>
        <w:br/>
        <w:t>• Photos or other submissions</w:t>
      </w:r>
    </w:p>
    <w:p w14:paraId="4F27EA47" w14:textId="77777777" w:rsidR="00A83CC5" w:rsidRPr="00A83CC5" w:rsidRDefault="00A83CC5" w:rsidP="00A83CC5">
      <w:pPr>
        <w:rPr>
          <w:rFonts w:ascii="Arial" w:hAnsi="Arial" w:cs="Arial"/>
        </w:rPr>
      </w:pPr>
      <w:r w:rsidRPr="00A83CC5">
        <w:rPr>
          <w:rFonts w:ascii="Arial" w:hAnsi="Arial" w:cs="Arial"/>
        </w:rPr>
        <w:t>You retain ownership of your original content.</w:t>
      </w:r>
    </w:p>
    <w:p w14:paraId="49539835" w14:textId="77777777" w:rsidR="00A83CC5" w:rsidRPr="00A83CC5" w:rsidRDefault="00A83CC5" w:rsidP="00A83CC5">
      <w:pPr>
        <w:rPr>
          <w:rFonts w:ascii="Arial" w:hAnsi="Arial" w:cs="Arial"/>
        </w:rPr>
      </w:pPr>
      <w:r w:rsidRPr="00A83CC5">
        <w:rPr>
          <w:rFonts w:ascii="Arial" w:hAnsi="Arial" w:cs="Arial"/>
        </w:rPr>
        <w:t>However, by submitting content, you grant Ilirikon LLC a worldwide, perpetual, non-exclusive, royalty-free license to:</w:t>
      </w:r>
    </w:p>
    <w:p w14:paraId="2703111B" w14:textId="77777777" w:rsidR="00A83CC5" w:rsidRPr="00A83CC5" w:rsidRDefault="00A83CC5" w:rsidP="00A83CC5">
      <w:pPr>
        <w:rPr>
          <w:rFonts w:ascii="Arial" w:hAnsi="Arial" w:cs="Arial"/>
        </w:rPr>
      </w:pPr>
      <w:r w:rsidRPr="00A83CC5">
        <w:rPr>
          <w:rFonts w:ascii="Arial" w:hAnsi="Arial" w:cs="Arial"/>
        </w:rPr>
        <w:t>• Use</w:t>
      </w:r>
      <w:r w:rsidRPr="00A83CC5">
        <w:rPr>
          <w:rFonts w:ascii="Arial" w:hAnsi="Arial" w:cs="Arial"/>
        </w:rPr>
        <w:br/>
        <w:t>• Display</w:t>
      </w:r>
      <w:r w:rsidRPr="00A83CC5">
        <w:rPr>
          <w:rFonts w:ascii="Arial" w:hAnsi="Arial" w:cs="Arial"/>
        </w:rPr>
        <w:br/>
        <w:t>• Reproduce</w:t>
      </w:r>
      <w:r w:rsidRPr="00A83CC5">
        <w:rPr>
          <w:rFonts w:ascii="Arial" w:hAnsi="Arial" w:cs="Arial"/>
        </w:rPr>
        <w:br/>
        <w:t>• Distribute</w:t>
      </w:r>
      <w:r w:rsidRPr="00A83CC5">
        <w:rPr>
          <w:rFonts w:ascii="Arial" w:hAnsi="Arial" w:cs="Arial"/>
        </w:rPr>
        <w:br/>
        <w:t>• Modify</w:t>
      </w:r>
      <w:r w:rsidRPr="00A83CC5">
        <w:rPr>
          <w:rFonts w:ascii="Arial" w:hAnsi="Arial" w:cs="Arial"/>
        </w:rPr>
        <w:br/>
        <w:t>• Publish</w:t>
      </w:r>
    </w:p>
    <w:p w14:paraId="3BB40935" w14:textId="77777777" w:rsidR="00A83CC5" w:rsidRPr="00A83CC5" w:rsidRDefault="00A83CC5" w:rsidP="00A83CC5">
      <w:pPr>
        <w:rPr>
          <w:rFonts w:ascii="Arial" w:hAnsi="Arial" w:cs="Arial"/>
        </w:rPr>
      </w:pPr>
      <w:r w:rsidRPr="00A83CC5">
        <w:rPr>
          <w:rFonts w:ascii="Arial" w:hAnsi="Arial" w:cs="Arial"/>
        </w:rPr>
        <w:t>Such content for operational, promotional, and service-related purposes.</w:t>
      </w:r>
    </w:p>
    <w:p w14:paraId="04D20C47" w14:textId="77777777" w:rsidR="00A83CC5" w:rsidRPr="00A83CC5" w:rsidRDefault="00A83CC5" w:rsidP="00A83CC5">
      <w:pPr>
        <w:rPr>
          <w:rFonts w:ascii="Arial" w:hAnsi="Arial" w:cs="Arial"/>
          <w:b/>
          <w:bCs/>
        </w:rPr>
      </w:pPr>
      <w:r w:rsidRPr="00A83CC5">
        <w:rPr>
          <w:rFonts w:ascii="Arial" w:hAnsi="Arial" w:cs="Arial"/>
          <w:b/>
          <w:bCs/>
        </w:rPr>
        <w:t>8. Prohibited Intellectual Property Violations</w:t>
      </w:r>
    </w:p>
    <w:p w14:paraId="092DA0FD" w14:textId="77777777" w:rsidR="00A83CC5" w:rsidRPr="00A83CC5" w:rsidRDefault="00A83CC5" w:rsidP="00A83CC5">
      <w:pPr>
        <w:rPr>
          <w:rFonts w:ascii="Arial" w:hAnsi="Arial" w:cs="Arial"/>
        </w:rPr>
      </w:pPr>
      <w:r w:rsidRPr="00A83CC5">
        <w:rPr>
          <w:rFonts w:ascii="Arial" w:hAnsi="Arial" w:cs="Arial"/>
        </w:rPr>
        <w:t>You may not:</w:t>
      </w:r>
    </w:p>
    <w:p w14:paraId="3685CF4B" w14:textId="77777777" w:rsidR="00A83CC5" w:rsidRPr="00A83CC5" w:rsidRDefault="00A83CC5" w:rsidP="00A83CC5">
      <w:pPr>
        <w:rPr>
          <w:rFonts w:ascii="Arial" w:hAnsi="Arial" w:cs="Arial"/>
        </w:rPr>
      </w:pPr>
      <w:r w:rsidRPr="00A83CC5">
        <w:rPr>
          <w:rFonts w:ascii="Arial" w:hAnsi="Arial" w:cs="Arial"/>
        </w:rPr>
        <w:t>• Copy or reproduce Ilirikon intellectual property</w:t>
      </w:r>
      <w:r w:rsidRPr="00A83CC5">
        <w:rPr>
          <w:rFonts w:ascii="Arial" w:hAnsi="Arial" w:cs="Arial"/>
        </w:rPr>
        <w:br/>
        <w:t>• Reverse engineer software</w:t>
      </w:r>
      <w:r w:rsidRPr="00A83CC5">
        <w:rPr>
          <w:rFonts w:ascii="Arial" w:hAnsi="Arial" w:cs="Arial"/>
        </w:rPr>
        <w:br/>
        <w:t>• Use automated systems to extract data</w:t>
      </w:r>
      <w:r w:rsidRPr="00A83CC5">
        <w:rPr>
          <w:rFonts w:ascii="Arial" w:hAnsi="Arial" w:cs="Arial"/>
        </w:rPr>
        <w:br/>
        <w:t>• Create competing services using Ilirikon content</w:t>
      </w:r>
      <w:r w:rsidRPr="00A83CC5">
        <w:rPr>
          <w:rFonts w:ascii="Arial" w:hAnsi="Arial" w:cs="Arial"/>
        </w:rPr>
        <w:br/>
        <w:t>• Remove intellectual property notices</w:t>
      </w:r>
    </w:p>
    <w:p w14:paraId="466E51BA" w14:textId="77777777" w:rsidR="00A83CC5" w:rsidRPr="00A83CC5" w:rsidRDefault="00A83CC5" w:rsidP="00A83CC5">
      <w:pPr>
        <w:rPr>
          <w:rFonts w:ascii="Arial" w:hAnsi="Arial" w:cs="Arial"/>
        </w:rPr>
      </w:pPr>
      <w:r w:rsidRPr="00A83CC5">
        <w:rPr>
          <w:rFonts w:ascii="Arial" w:hAnsi="Arial" w:cs="Arial"/>
        </w:rPr>
        <w:t>Violations may result in legal action.</w:t>
      </w:r>
    </w:p>
    <w:p w14:paraId="1142327A" w14:textId="77777777" w:rsidR="00A83CC5" w:rsidRPr="00A83CC5" w:rsidRDefault="00A83CC5" w:rsidP="00A83CC5">
      <w:pPr>
        <w:rPr>
          <w:rFonts w:ascii="Arial" w:hAnsi="Arial" w:cs="Arial"/>
          <w:b/>
          <w:bCs/>
        </w:rPr>
      </w:pPr>
      <w:r w:rsidRPr="00A83CC5">
        <w:rPr>
          <w:rFonts w:ascii="Arial" w:hAnsi="Arial" w:cs="Arial"/>
          <w:b/>
          <w:bCs/>
        </w:rPr>
        <w:lastRenderedPageBreak/>
        <w:t>9. Reporting Intellectual Property Violations</w:t>
      </w:r>
    </w:p>
    <w:p w14:paraId="339726FF" w14:textId="77777777" w:rsidR="00A83CC5" w:rsidRPr="00A83CC5" w:rsidRDefault="00A83CC5" w:rsidP="00A83CC5">
      <w:pPr>
        <w:rPr>
          <w:rFonts w:ascii="Arial" w:hAnsi="Arial" w:cs="Arial"/>
        </w:rPr>
      </w:pPr>
      <w:r w:rsidRPr="00A83CC5">
        <w:rPr>
          <w:rFonts w:ascii="Arial" w:hAnsi="Arial" w:cs="Arial"/>
        </w:rPr>
        <w:t>If you believe that your intellectual property rights have been violated, you may contact us at:</w:t>
      </w:r>
    </w:p>
    <w:p w14:paraId="48BFD2B6" w14:textId="77777777" w:rsidR="00A83CC5" w:rsidRPr="00A83CC5" w:rsidRDefault="00A83CC5" w:rsidP="00A83CC5">
      <w:pPr>
        <w:rPr>
          <w:rFonts w:ascii="Arial" w:hAnsi="Arial" w:cs="Arial"/>
        </w:rPr>
      </w:pPr>
      <w:r w:rsidRPr="00A83CC5">
        <w:rPr>
          <w:rFonts w:ascii="Arial" w:hAnsi="Arial" w:cs="Arial"/>
        </w:rPr>
        <w:t>Email: info@ilirikon.com</w:t>
      </w:r>
    </w:p>
    <w:p w14:paraId="0203744D" w14:textId="77777777" w:rsidR="00A83CC5" w:rsidRPr="00A83CC5" w:rsidRDefault="00A83CC5" w:rsidP="00A83CC5">
      <w:pPr>
        <w:rPr>
          <w:rFonts w:ascii="Arial" w:hAnsi="Arial" w:cs="Arial"/>
        </w:rPr>
      </w:pPr>
      <w:r w:rsidRPr="00A83CC5">
        <w:rPr>
          <w:rFonts w:ascii="Arial" w:hAnsi="Arial" w:cs="Arial"/>
        </w:rPr>
        <w:t>Your report should include:</w:t>
      </w:r>
    </w:p>
    <w:p w14:paraId="59915BD4" w14:textId="77777777" w:rsidR="00A83CC5" w:rsidRPr="00A83CC5" w:rsidRDefault="00A83CC5" w:rsidP="00A83CC5">
      <w:pPr>
        <w:rPr>
          <w:rFonts w:ascii="Arial" w:hAnsi="Arial" w:cs="Arial"/>
        </w:rPr>
      </w:pPr>
      <w:r w:rsidRPr="00A83CC5">
        <w:rPr>
          <w:rFonts w:ascii="Arial" w:hAnsi="Arial" w:cs="Arial"/>
        </w:rPr>
        <w:t>• Identification of the protected work</w:t>
      </w:r>
      <w:r w:rsidRPr="00A83CC5">
        <w:rPr>
          <w:rFonts w:ascii="Arial" w:hAnsi="Arial" w:cs="Arial"/>
        </w:rPr>
        <w:br/>
        <w:t>• Description of the alleged violation</w:t>
      </w:r>
      <w:r w:rsidRPr="00A83CC5">
        <w:rPr>
          <w:rFonts w:ascii="Arial" w:hAnsi="Arial" w:cs="Arial"/>
        </w:rPr>
        <w:br/>
        <w:t>• Your contact information</w:t>
      </w:r>
    </w:p>
    <w:p w14:paraId="387CB427" w14:textId="77777777" w:rsidR="00A83CC5" w:rsidRPr="00A83CC5" w:rsidRDefault="00A83CC5" w:rsidP="00A83CC5">
      <w:pPr>
        <w:rPr>
          <w:rFonts w:ascii="Arial" w:hAnsi="Arial" w:cs="Arial"/>
        </w:rPr>
      </w:pPr>
      <w:r w:rsidRPr="00A83CC5">
        <w:rPr>
          <w:rFonts w:ascii="Arial" w:hAnsi="Arial" w:cs="Arial"/>
        </w:rPr>
        <w:t>We will investigate and respond appropriately.</w:t>
      </w:r>
    </w:p>
    <w:p w14:paraId="2318085F" w14:textId="77777777" w:rsidR="00A83CC5" w:rsidRPr="00A83CC5" w:rsidRDefault="00A83CC5" w:rsidP="00A83CC5">
      <w:pPr>
        <w:rPr>
          <w:rFonts w:ascii="Arial" w:hAnsi="Arial" w:cs="Arial"/>
          <w:b/>
          <w:bCs/>
        </w:rPr>
      </w:pPr>
      <w:r w:rsidRPr="00A83CC5">
        <w:rPr>
          <w:rFonts w:ascii="Arial" w:hAnsi="Arial" w:cs="Arial"/>
          <w:b/>
          <w:bCs/>
        </w:rPr>
        <w:t>10. Third-Party Intellectual Property</w:t>
      </w:r>
    </w:p>
    <w:p w14:paraId="6C05F3EF" w14:textId="77777777" w:rsidR="00A83CC5" w:rsidRPr="00A83CC5" w:rsidRDefault="00A83CC5" w:rsidP="00A83CC5">
      <w:pPr>
        <w:rPr>
          <w:rFonts w:ascii="Arial" w:hAnsi="Arial" w:cs="Arial"/>
        </w:rPr>
      </w:pPr>
      <w:r w:rsidRPr="00A83CC5">
        <w:rPr>
          <w:rFonts w:ascii="Arial" w:hAnsi="Arial" w:cs="Arial"/>
        </w:rPr>
        <w:t>The Services may include third-party content.</w:t>
      </w:r>
    </w:p>
    <w:p w14:paraId="3B6C0658" w14:textId="77777777" w:rsidR="00A83CC5" w:rsidRPr="00A83CC5" w:rsidRDefault="00A83CC5" w:rsidP="00A83CC5">
      <w:pPr>
        <w:rPr>
          <w:rFonts w:ascii="Arial" w:hAnsi="Arial" w:cs="Arial"/>
        </w:rPr>
      </w:pPr>
      <w:r w:rsidRPr="00A83CC5">
        <w:rPr>
          <w:rFonts w:ascii="Arial" w:hAnsi="Arial" w:cs="Arial"/>
        </w:rPr>
        <w:t>Such content remains the property of its respective owners.</w:t>
      </w:r>
    </w:p>
    <w:p w14:paraId="3A3C34D0" w14:textId="77777777" w:rsidR="00A83CC5" w:rsidRPr="00A83CC5" w:rsidRDefault="00A83CC5" w:rsidP="00A83CC5">
      <w:pPr>
        <w:rPr>
          <w:rFonts w:ascii="Arial" w:hAnsi="Arial" w:cs="Arial"/>
        </w:rPr>
      </w:pPr>
      <w:r w:rsidRPr="00A83CC5">
        <w:rPr>
          <w:rFonts w:ascii="Arial" w:hAnsi="Arial" w:cs="Arial"/>
        </w:rPr>
        <w:t>Use of third-party intellectual property is governed by applicable licenses.</w:t>
      </w:r>
    </w:p>
    <w:p w14:paraId="32C2D70C" w14:textId="77777777" w:rsidR="00A83CC5" w:rsidRPr="00A83CC5" w:rsidRDefault="00A83CC5" w:rsidP="00A83CC5">
      <w:pPr>
        <w:rPr>
          <w:rFonts w:ascii="Arial" w:hAnsi="Arial" w:cs="Arial"/>
          <w:b/>
          <w:bCs/>
        </w:rPr>
      </w:pPr>
      <w:r w:rsidRPr="00A83CC5">
        <w:rPr>
          <w:rFonts w:ascii="Arial" w:hAnsi="Arial" w:cs="Arial"/>
          <w:b/>
          <w:bCs/>
        </w:rPr>
        <w:t>11. Enforcement and Remedies</w:t>
      </w:r>
    </w:p>
    <w:p w14:paraId="77C0A5C6" w14:textId="77777777" w:rsidR="00A83CC5" w:rsidRPr="00A83CC5" w:rsidRDefault="00A83CC5" w:rsidP="00A83CC5">
      <w:pPr>
        <w:rPr>
          <w:rFonts w:ascii="Arial" w:hAnsi="Arial" w:cs="Arial"/>
        </w:rPr>
      </w:pPr>
      <w:r w:rsidRPr="00A83CC5">
        <w:rPr>
          <w:rFonts w:ascii="Arial" w:hAnsi="Arial" w:cs="Arial"/>
        </w:rPr>
        <w:t>Ilirikon reserves the right to:</w:t>
      </w:r>
    </w:p>
    <w:p w14:paraId="34A48289" w14:textId="77777777" w:rsidR="00A83CC5" w:rsidRPr="00A83CC5" w:rsidRDefault="00A83CC5" w:rsidP="00A83CC5">
      <w:pPr>
        <w:rPr>
          <w:rFonts w:ascii="Arial" w:hAnsi="Arial" w:cs="Arial"/>
        </w:rPr>
      </w:pPr>
      <w:r w:rsidRPr="00A83CC5">
        <w:rPr>
          <w:rFonts w:ascii="Arial" w:hAnsi="Arial" w:cs="Arial"/>
        </w:rPr>
        <w:t>• Remove infringing content</w:t>
      </w:r>
      <w:r w:rsidRPr="00A83CC5">
        <w:rPr>
          <w:rFonts w:ascii="Arial" w:hAnsi="Arial" w:cs="Arial"/>
        </w:rPr>
        <w:br/>
        <w:t>• Suspend or terminate accounts</w:t>
      </w:r>
      <w:r w:rsidRPr="00A83CC5">
        <w:rPr>
          <w:rFonts w:ascii="Arial" w:hAnsi="Arial" w:cs="Arial"/>
        </w:rPr>
        <w:br/>
        <w:t>• Pursue legal remedies</w:t>
      </w:r>
    </w:p>
    <w:p w14:paraId="263080F0" w14:textId="77777777" w:rsidR="00A83CC5" w:rsidRPr="00A83CC5" w:rsidRDefault="00A83CC5" w:rsidP="00A83CC5">
      <w:pPr>
        <w:rPr>
          <w:rFonts w:ascii="Arial" w:hAnsi="Arial" w:cs="Arial"/>
        </w:rPr>
      </w:pPr>
      <w:r w:rsidRPr="00A83CC5">
        <w:rPr>
          <w:rFonts w:ascii="Arial" w:hAnsi="Arial" w:cs="Arial"/>
        </w:rPr>
        <w:t>To protect its intellectual property.</w:t>
      </w:r>
    </w:p>
    <w:p w14:paraId="2DCF2F63" w14:textId="77777777" w:rsidR="00A83CC5" w:rsidRPr="00A83CC5" w:rsidRDefault="00A83CC5" w:rsidP="00A83CC5">
      <w:pPr>
        <w:rPr>
          <w:rFonts w:ascii="Arial" w:hAnsi="Arial" w:cs="Arial"/>
          <w:b/>
          <w:bCs/>
        </w:rPr>
      </w:pPr>
      <w:r w:rsidRPr="00A83CC5">
        <w:rPr>
          <w:rFonts w:ascii="Arial" w:hAnsi="Arial" w:cs="Arial"/>
          <w:b/>
          <w:bCs/>
        </w:rPr>
        <w:t>12. International Protection</w:t>
      </w:r>
    </w:p>
    <w:p w14:paraId="0059A549" w14:textId="77777777" w:rsidR="00A83CC5" w:rsidRPr="00A83CC5" w:rsidRDefault="00A83CC5" w:rsidP="00A83CC5">
      <w:pPr>
        <w:rPr>
          <w:rFonts w:ascii="Arial" w:hAnsi="Arial" w:cs="Arial"/>
        </w:rPr>
      </w:pPr>
      <w:r w:rsidRPr="00A83CC5">
        <w:rPr>
          <w:rFonts w:ascii="Arial" w:hAnsi="Arial" w:cs="Arial"/>
        </w:rPr>
        <w:t>Ilirikon intellectual property is protected by applicable international intellectual property laws and treaties.</w:t>
      </w:r>
    </w:p>
    <w:p w14:paraId="0A269D77" w14:textId="77777777" w:rsidR="00A83CC5" w:rsidRPr="00A83CC5" w:rsidRDefault="00A83CC5" w:rsidP="00A83CC5">
      <w:pPr>
        <w:rPr>
          <w:rFonts w:ascii="Arial" w:hAnsi="Arial" w:cs="Arial"/>
        </w:rPr>
      </w:pPr>
      <w:r w:rsidRPr="00A83CC5">
        <w:rPr>
          <w:rFonts w:ascii="Arial" w:hAnsi="Arial" w:cs="Arial"/>
        </w:rPr>
        <w:t>Unauthorized use may result in legal enforcement in any applicable jurisdiction.</w:t>
      </w:r>
    </w:p>
    <w:p w14:paraId="06739DB3" w14:textId="77777777" w:rsidR="00A83CC5" w:rsidRPr="00A83CC5" w:rsidRDefault="00A83CC5" w:rsidP="00A83CC5">
      <w:pPr>
        <w:rPr>
          <w:rFonts w:ascii="Arial" w:hAnsi="Arial" w:cs="Arial"/>
          <w:b/>
          <w:bCs/>
        </w:rPr>
      </w:pPr>
      <w:r w:rsidRPr="00A83CC5">
        <w:rPr>
          <w:rFonts w:ascii="Arial" w:hAnsi="Arial" w:cs="Arial"/>
          <w:b/>
          <w:bCs/>
        </w:rPr>
        <w:t>13. Termination of License</w:t>
      </w:r>
    </w:p>
    <w:p w14:paraId="1C75981D" w14:textId="77777777" w:rsidR="00A83CC5" w:rsidRPr="00A83CC5" w:rsidRDefault="00A83CC5" w:rsidP="00A83CC5">
      <w:pPr>
        <w:rPr>
          <w:rFonts w:ascii="Arial" w:hAnsi="Arial" w:cs="Arial"/>
        </w:rPr>
      </w:pPr>
      <w:r w:rsidRPr="00A83CC5">
        <w:rPr>
          <w:rFonts w:ascii="Arial" w:hAnsi="Arial" w:cs="Arial"/>
        </w:rPr>
        <w:t>Your license to use the Services terminates immediately upon violation of this Policy.</w:t>
      </w:r>
    </w:p>
    <w:p w14:paraId="66594EAD" w14:textId="77777777" w:rsidR="00A83CC5" w:rsidRPr="00A83CC5" w:rsidRDefault="00A83CC5" w:rsidP="00A83CC5">
      <w:pPr>
        <w:rPr>
          <w:rFonts w:ascii="Arial" w:hAnsi="Arial" w:cs="Arial"/>
        </w:rPr>
      </w:pPr>
      <w:r w:rsidRPr="00A83CC5">
        <w:rPr>
          <w:rFonts w:ascii="Arial" w:hAnsi="Arial" w:cs="Arial"/>
        </w:rPr>
        <w:t>Upon termination, you must cease use of all Ilirikon intellectual property.</w:t>
      </w:r>
    </w:p>
    <w:p w14:paraId="0B2C3A5D" w14:textId="77777777" w:rsidR="00A83CC5" w:rsidRPr="00A83CC5" w:rsidRDefault="00A83CC5" w:rsidP="00A83CC5">
      <w:pPr>
        <w:rPr>
          <w:rFonts w:ascii="Arial" w:hAnsi="Arial" w:cs="Arial"/>
          <w:b/>
          <w:bCs/>
        </w:rPr>
      </w:pPr>
      <w:r w:rsidRPr="00A83CC5">
        <w:rPr>
          <w:rFonts w:ascii="Arial" w:hAnsi="Arial" w:cs="Arial"/>
          <w:b/>
          <w:bCs/>
        </w:rPr>
        <w:t>14. No Transfer of Ownership</w:t>
      </w:r>
    </w:p>
    <w:p w14:paraId="3AC7AA66" w14:textId="77777777" w:rsidR="00A83CC5" w:rsidRPr="00A83CC5" w:rsidRDefault="00A83CC5" w:rsidP="00A83CC5">
      <w:pPr>
        <w:rPr>
          <w:rFonts w:ascii="Arial" w:hAnsi="Arial" w:cs="Arial"/>
        </w:rPr>
      </w:pPr>
      <w:r w:rsidRPr="00A83CC5">
        <w:rPr>
          <w:rFonts w:ascii="Arial" w:hAnsi="Arial" w:cs="Arial"/>
        </w:rPr>
        <w:t>Nothing in this Policy transfers ownership of intellectual property to you.</w:t>
      </w:r>
    </w:p>
    <w:p w14:paraId="18E0CFC4" w14:textId="77777777" w:rsidR="00A83CC5" w:rsidRPr="00A83CC5" w:rsidRDefault="00A83CC5" w:rsidP="00A83CC5">
      <w:pPr>
        <w:rPr>
          <w:rFonts w:ascii="Arial" w:hAnsi="Arial" w:cs="Arial"/>
        </w:rPr>
      </w:pPr>
      <w:r w:rsidRPr="00A83CC5">
        <w:rPr>
          <w:rFonts w:ascii="Arial" w:hAnsi="Arial" w:cs="Arial"/>
        </w:rPr>
        <w:t>All intellectual property remains the exclusive property of Ilirikon LLC.</w:t>
      </w:r>
    </w:p>
    <w:p w14:paraId="038F5B56" w14:textId="77777777" w:rsidR="00A83CC5" w:rsidRPr="00A83CC5" w:rsidRDefault="00A83CC5" w:rsidP="00A83CC5">
      <w:pPr>
        <w:rPr>
          <w:rFonts w:ascii="Arial" w:hAnsi="Arial" w:cs="Arial"/>
          <w:b/>
          <w:bCs/>
        </w:rPr>
      </w:pPr>
      <w:r w:rsidRPr="00A83CC5">
        <w:rPr>
          <w:rFonts w:ascii="Arial" w:hAnsi="Arial" w:cs="Arial"/>
          <w:b/>
          <w:bCs/>
        </w:rPr>
        <w:lastRenderedPageBreak/>
        <w:t>15. Changes to This Policy</w:t>
      </w:r>
    </w:p>
    <w:p w14:paraId="2DAFB082" w14:textId="77777777" w:rsidR="00A83CC5" w:rsidRPr="00A83CC5" w:rsidRDefault="00A83CC5" w:rsidP="00A83CC5">
      <w:pPr>
        <w:rPr>
          <w:rFonts w:ascii="Arial" w:hAnsi="Arial" w:cs="Arial"/>
        </w:rPr>
      </w:pPr>
      <w:r w:rsidRPr="00A83CC5">
        <w:rPr>
          <w:rFonts w:ascii="Arial" w:hAnsi="Arial" w:cs="Arial"/>
        </w:rPr>
        <w:t>Ilirikon may update this Policy at any time.</w:t>
      </w:r>
    </w:p>
    <w:p w14:paraId="481342E4" w14:textId="77777777" w:rsidR="00A83CC5" w:rsidRPr="00A83CC5" w:rsidRDefault="00A83CC5" w:rsidP="00A83CC5">
      <w:pPr>
        <w:rPr>
          <w:rFonts w:ascii="Arial" w:hAnsi="Arial" w:cs="Arial"/>
        </w:rPr>
      </w:pPr>
      <w:r w:rsidRPr="00A83CC5">
        <w:rPr>
          <w:rFonts w:ascii="Arial" w:hAnsi="Arial" w:cs="Arial"/>
        </w:rPr>
        <w:t>Updated versions will be posted on the Website.</w:t>
      </w:r>
    </w:p>
    <w:p w14:paraId="25FA129A" w14:textId="77777777" w:rsidR="00A83CC5" w:rsidRPr="00A83CC5" w:rsidRDefault="00A83CC5" w:rsidP="00A83CC5">
      <w:pPr>
        <w:rPr>
          <w:rFonts w:ascii="Arial" w:hAnsi="Arial" w:cs="Arial"/>
        </w:rPr>
      </w:pPr>
      <w:r w:rsidRPr="00A83CC5">
        <w:rPr>
          <w:rFonts w:ascii="Arial" w:hAnsi="Arial" w:cs="Arial"/>
        </w:rPr>
        <w:t>Continued use constitutes acceptance.</w:t>
      </w:r>
    </w:p>
    <w:p w14:paraId="05A85565" w14:textId="77777777" w:rsidR="00A83CC5" w:rsidRPr="00A83CC5" w:rsidRDefault="00A83CC5" w:rsidP="00A83CC5">
      <w:pPr>
        <w:rPr>
          <w:rFonts w:ascii="Arial" w:hAnsi="Arial" w:cs="Arial"/>
          <w:b/>
          <w:bCs/>
        </w:rPr>
      </w:pPr>
      <w:r w:rsidRPr="00A83CC5">
        <w:rPr>
          <w:rFonts w:ascii="Arial" w:hAnsi="Arial" w:cs="Arial"/>
          <w:b/>
          <w:bCs/>
        </w:rPr>
        <w:t>16. Contact Information</w:t>
      </w:r>
    </w:p>
    <w:p w14:paraId="25E0C70E" w14:textId="77777777" w:rsidR="00A83CC5" w:rsidRPr="00A83CC5" w:rsidRDefault="00A83CC5" w:rsidP="00A83CC5">
      <w:pPr>
        <w:rPr>
          <w:rFonts w:ascii="Arial" w:hAnsi="Arial" w:cs="Arial"/>
        </w:rPr>
      </w:pPr>
      <w:r w:rsidRPr="00A83CC5">
        <w:rPr>
          <w:rFonts w:ascii="Arial" w:hAnsi="Arial" w:cs="Arial"/>
        </w:rPr>
        <w:t>Ilirikon LLC</w:t>
      </w:r>
      <w:r w:rsidRPr="00A83CC5">
        <w:rPr>
          <w:rFonts w:ascii="Arial" w:hAnsi="Arial" w:cs="Arial"/>
        </w:rPr>
        <w:br/>
        <w:t>Company Address: 30 N Gould St, Sheridan, WY 82801, United States</w:t>
      </w:r>
      <w:r w:rsidRPr="00A83CC5">
        <w:rPr>
          <w:rFonts w:ascii="Arial" w:hAnsi="Arial" w:cs="Arial"/>
        </w:rPr>
        <w:br/>
        <w:t xml:space="preserve">Website: </w:t>
      </w:r>
      <w:hyperlink r:id="rId5" w:tgtFrame="_new" w:history="1">
        <w:r w:rsidRPr="00A83CC5">
          <w:rPr>
            <w:rStyle w:val="Hyperlink"/>
            <w:rFonts w:ascii="Arial" w:hAnsi="Arial" w:cs="Arial"/>
          </w:rPr>
          <w:t>https://www.ilirikon.com/en/</w:t>
        </w:r>
      </w:hyperlink>
      <w:r w:rsidRPr="00A83CC5">
        <w:rPr>
          <w:rFonts w:ascii="Arial" w:hAnsi="Arial" w:cs="Arial"/>
        </w:rPr>
        <w:br/>
        <w:t>Email: info@ilirikon.com</w:t>
      </w:r>
    </w:p>
    <w:p w14:paraId="413D116D" w14:textId="77777777" w:rsidR="00140BE5" w:rsidRPr="00A83CC5" w:rsidRDefault="00140BE5">
      <w:pPr>
        <w:rPr>
          <w:rFonts w:ascii="Arial" w:hAnsi="Arial" w:cs="Arial"/>
        </w:rPr>
      </w:pPr>
    </w:p>
    <w:sectPr w:rsidR="00140BE5" w:rsidRPr="00A83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C5"/>
    <w:rsid w:val="00000B3F"/>
    <w:rsid w:val="000B62DD"/>
    <w:rsid w:val="00140BE5"/>
    <w:rsid w:val="00385918"/>
    <w:rsid w:val="00A8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3DA9"/>
  <w15:chartTrackingRefBased/>
  <w15:docId w15:val="{66FC1DDC-EC76-47A6-953A-2562C10E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C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C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C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C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C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C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C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C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C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CC5"/>
    <w:rPr>
      <w:rFonts w:eastAsiaTheme="majorEastAsia" w:cstheme="majorBidi"/>
      <w:color w:val="272727" w:themeColor="text1" w:themeTint="D8"/>
    </w:rPr>
  </w:style>
  <w:style w:type="paragraph" w:styleId="Title">
    <w:name w:val="Title"/>
    <w:basedOn w:val="Normal"/>
    <w:next w:val="Normal"/>
    <w:link w:val="TitleChar"/>
    <w:uiPriority w:val="10"/>
    <w:qFormat/>
    <w:rsid w:val="00A83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CC5"/>
    <w:pPr>
      <w:spacing w:before="160"/>
      <w:jc w:val="center"/>
    </w:pPr>
    <w:rPr>
      <w:i/>
      <w:iCs/>
      <w:color w:val="404040" w:themeColor="text1" w:themeTint="BF"/>
    </w:rPr>
  </w:style>
  <w:style w:type="character" w:customStyle="1" w:styleId="QuoteChar">
    <w:name w:val="Quote Char"/>
    <w:basedOn w:val="DefaultParagraphFont"/>
    <w:link w:val="Quote"/>
    <w:uiPriority w:val="29"/>
    <w:rsid w:val="00A83CC5"/>
    <w:rPr>
      <w:i/>
      <w:iCs/>
      <w:color w:val="404040" w:themeColor="text1" w:themeTint="BF"/>
    </w:rPr>
  </w:style>
  <w:style w:type="paragraph" w:styleId="ListParagraph">
    <w:name w:val="List Paragraph"/>
    <w:basedOn w:val="Normal"/>
    <w:uiPriority w:val="34"/>
    <w:qFormat/>
    <w:rsid w:val="00A83CC5"/>
    <w:pPr>
      <w:ind w:left="720"/>
      <w:contextualSpacing/>
    </w:pPr>
  </w:style>
  <w:style w:type="character" w:styleId="IntenseEmphasis">
    <w:name w:val="Intense Emphasis"/>
    <w:basedOn w:val="DefaultParagraphFont"/>
    <w:uiPriority w:val="21"/>
    <w:qFormat/>
    <w:rsid w:val="00A83CC5"/>
    <w:rPr>
      <w:i/>
      <w:iCs/>
      <w:color w:val="2F5496" w:themeColor="accent1" w:themeShade="BF"/>
    </w:rPr>
  </w:style>
  <w:style w:type="paragraph" w:styleId="IntenseQuote">
    <w:name w:val="Intense Quote"/>
    <w:basedOn w:val="Normal"/>
    <w:next w:val="Normal"/>
    <w:link w:val="IntenseQuoteChar"/>
    <w:uiPriority w:val="30"/>
    <w:qFormat/>
    <w:rsid w:val="00A83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CC5"/>
    <w:rPr>
      <w:i/>
      <w:iCs/>
      <w:color w:val="2F5496" w:themeColor="accent1" w:themeShade="BF"/>
    </w:rPr>
  </w:style>
  <w:style w:type="character" w:styleId="IntenseReference">
    <w:name w:val="Intense Reference"/>
    <w:basedOn w:val="DefaultParagraphFont"/>
    <w:uiPriority w:val="32"/>
    <w:qFormat/>
    <w:rsid w:val="00A83CC5"/>
    <w:rPr>
      <w:b/>
      <w:bCs/>
      <w:smallCaps/>
      <w:color w:val="2F5496" w:themeColor="accent1" w:themeShade="BF"/>
      <w:spacing w:val="5"/>
    </w:rPr>
  </w:style>
  <w:style w:type="character" w:styleId="Hyperlink">
    <w:name w:val="Hyperlink"/>
    <w:basedOn w:val="DefaultParagraphFont"/>
    <w:uiPriority w:val="99"/>
    <w:unhideWhenUsed/>
    <w:rsid w:val="00A83CC5"/>
    <w:rPr>
      <w:color w:val="0563C1" w:themeColor="hyperlink"/>
      <w:u w:val="single"/>
    </w:rPr>
  </w:style>
  <w:style w:type="character" w:styleId="UnresolvedMention">
    <w:name w:val="Unresolved Mention"/>
    <w:basedOn w:val="DefaultParagraphFont"/>
    <w:uiPriority w:val="99"/>
    <w:semiHidden/>
    <w:unhideWhenUsed/>
    <w:rsid w:val="00A83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lirikon.com/en/" TargetMode="External"/><Relationship Id="rId4" Type="http://schemas.openxmlformats.org/officeDocument/2006/relationships/hyperlink" Target="https://www.ilirikon.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2</cp:revision>
  <dcterms:created xsi:type="dcterms:W3CDTF">2026-02-20T21:38:00Z</dcterms:created>
  <dcterms:modified xsi:type="dcterms:W3CDTF">2026-02-20T21:38:00Z</dcterms:modified>
</cp:coreProperties>
</file>